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Государственное профессиональное образовательное учреждение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«Краснокаменский промышленно-технологический техникум»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Забайкальского края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0"/>
        <w:widowControl/>
        <w:spacing w:lineRule="auto" w:line="240" w:before="0" w:after="135"/>
        <w:ind w:left="0" w:right="0" w:hanging="0"/>
        <w:jc w:val="center"/>
        <w:rPr>
          <w:b w:val="false"/>
          <w:b w:val="false"/>
          <w:i w:val="false"/>
          <w:i w:val="false"/>
          <w:caps w:val="false"/>
          <w:smallCaps w:val="false"/>
          <w:spacing w:val="0"/>
        </w:rPr>
      </w:pPr>
      <w:r>
        <w:rPr>
          <w:b w:val="false"/>
          <w:i w:val="false"/>
          <w:caps w:val="false"/>
          <w:smallCaps w:val="false"/>
          <w:spacing w:val="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0"/>
        <w:widowControl/>
        <w:spacing w:lineRule="auto" w:line="240" w:before="0" w:after="135"/>
        <w:ind w:left="0" w:right="0" w:hanging="0"/>
        <w:jc w:val="center"/>
        <w:rPr>
          <w:sz w:val="32"/>
          <w:szCs w:val="32"/>
        </w:rPr>
      </w:pPr>
      <w:bookmarkStart w:id="2" w:name="__DdeLink__111468_3504554409"/>
      <w:bookmarkEnd w:id="2"/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Интеллектуальная  игра</w:t>
      </w:r>
    </w:p>
    <w:p>
      <w:pPr>
        <w:pStyle w:val="Style20"/>
        <w:widowControl/>
        <w:spacing w:lineRule="auto" w:line="240" w:before="0" w:after="135"/>
        <w:ind w:left="0" w:right="0" w:hanging="0"/>
        <w:jc w:val="center"/>
        <w:rPr>
          <w:sz w:val="32"/>
          <w:szCs w:val="32"/>
        </w:rPr>
      </w:pP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32"/>
          <w:szCs w:val="32"/>
        </w:rPr>
        <w:t>“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32"/>
          <w:szCs w:val="32"/>
        </w:rPr>
        <w:t>Здоровье каждого - здоровье нации”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  <w:bookmarkStart w:id="3" w:name="__DdeLink__111468_3504554409"/>
      <w:bookmarkStart w:id="4" w:name="__DdeLink__111468_3504554409"/>
      <w:bookmarkEnd w:id="4"/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b/>
          <w:i/>
          <w:caps w:val="false"/>
          <w:smallCaps w:val="false"/>
          <w:color w:val="000000"/>
          <w:spacing w:val="0"/>
          <w:sz w:val="28"/>
          <w:szCs w:val="28"/>
        </w:rPr>
        <w:t xml:space="preserve">подготовила: </w:t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b/>
          <w:i/>
          <w:caps w:val="false"/>
          <w:smallCaps w:val="false"/>
          <w:color w:val="000000"/>
          <w:spacing w:val="0"/>
          <w:sz w:val="28"/>
          <w:szCs w:val="28"/>
        </w:rPr>
        <w:t xml:space="preserve">педагог- библиотекарь </w:t>
      </w:r>
    </w:p>
    <w:p>
      <w:pPr>
        <w:pStyle w:val="Style20"/>
        <w:widowControl/>
        <w:shd w:val="clear" w:fill="FFFFFF"/>
        <w:spacing w:before="0" w:after="0"/>
        <w:ind w:left="0" w:right="0" w:hanging="0"/>
        <w:jc w:val="right"/>
        <w:rPr>
          <w:rFonts w:ascii="Times New Roman" w:hAnsi="Times New Roman"/>
          <w:b/>
          <w:b/>
          <w:i/>
          <w:i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28"/>
          <w:szCs w:val="28"/>
        </w:rPr>
        <w:t>Бородина Галина Александровна</w:t>
      </w:r>
    </w:p>
    <w:p>
      <w:pPr>
        <w:pStyle w:val="Style20"/>
        <w:widowControl/>
        <w:shd w:val="clear" w:fill="FFFFFF"/>
        <w:spacing w:before="0" w:after="0"/>
        <w:ind w:left="0" w:right="0" w:hanging="0"/>
        <w:jc w:val="right"/>
        <w:rPr>
          <w:rFonts w:ascii="Times New Roman" w:hAnsi="Times New Roman"/>
          <w:b/>
          <w:b/>
          <w:i/>
          <w:i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Краснокаменск 2019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>
      <w:pPr>
        <w:pStyle w:val="Style20"/>
        <w:spacing w:before="0" w:after="0"/>
        <w:jc w:val="both"/>
        <w:rPr/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Цель мероприятия: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развитие</w:t>
      </w:r>
      <w:r>
        <w:rPr>
          <w:rFonts w:ascii="Times New Roman" w:hAnsi="Times New Roman"/>
          <w:b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активной жизненной позиции и формирование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умений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противосто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ять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опасным для здоровья зависимостям.</w:t>
      </w:r>
    </w:p>
    <w:p>
      <w:pPr>
        <w:pStyle w:val="Style20"/>
        <w:widowControl/>
        <w:spacing w:before="0" w:after="135"/>
        <w:ind w:left="0" w:right="0" w:hanging="0"/>
        <w:rPr>
          <w:rFonts w:ascii="Helvetica Neue;Helvetica;Arial;" w:hAnsi="Helvetica Neue;Helvetica;Arial;"/>
          <w:b w:val="false"/>
          <w:b w:val="false"/>
          <w:i w:val="false"/>
          <w:i w:val="false"/>
          <w:caps w:val="false"/>
          <w:smallCaps w:val="false"/>
          <w:color w:val="333333"/>
          <w:spacing w:val="0"/>
          <w:sz w:val="21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Задачи:</w:t>
      </w:r>
    </w:p>
    <w:p>
      <w:pPr>
        <w:pStyle w:val="Style20"/>
        <w:widowControl/>
        <w:numPr>
          <w:ilvl w:val="0"/>
          <w:numId w:val="0"/>
        </w:numPr>
        <w:tabs>
          <w:tab w:val="left" w:pos="0" w:leader="none"/>
        </w:tabs>
        <w:spacing w:before="0" w:after="135"/>
        <w:ind w:left="707" w:hanging="0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 систематизировать знания обучающихся о здоровье человека и способах его укрепления и сохранения;</w:t>
      </w:r>
    </w:p>
    <w:p>
      <w:pPr>
        <w:pStyle w:val="Style20"/>
        <w:widowControl/>
        <w:numPr>
          <w:ilvl w:val="0"/>
          <w:numId w:val="0"/>
        </w:numPr>
        <w:tabs>
          <w:tab w:val="left" w:pos="0" w:leader="none"/>
        </w:tabs>
        <w:spacing w:before="0" w:after="135"/>
        <w:ind w:left="707" w:hanging="0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- формировать у студентов потребность в здоровом образе жизни, сознательному отказу от вредных привычек и зависимостей;</w:t>
      </w:r>
    </w:p>
    <w:p>
      <w:pPr>
        <w:pStyle w:val="Style20"/>
        <w:widowControl/>
        <w:numPr>
          <w:ilvl w:val="0"/>
          <w:numId w:val="0"/>
        </w:numPr>
        <w:tabs>
          <w:tab w:val="left" w:pos="0" w:leader="none"/>
        </w:tabs>
        <w:spacing w:before="0" w:after="135"/>
        <w:ind w:left="707" w:hanging="0"/>
        <w:rPr/>
      </w:pPr>
      <w:r>
        <w:rPr>
          <w:rFonts w:ascii="Times New Roman" w:hAnsi="Times New Roman"/>
          <w:b w:val="false"/>
          <w:i/>
          <w:caps w:val="false"/>
          <w:smallCaps w:val="false"/>
          <w:color w:val="000000"/>
          <w:spacing w:val="0"/>
          <w:sz w:val="28"/>
          <w:szCs w:val="28"/>
          <w:lang w:val="ru-RU"/>
        </w:rPr>
        <w:t>-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 показать значимость ЗОЖ для успешного профессионального становления.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Участники: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 студенты первого курса                                                                                                                                             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Время проведения игры: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30 минут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Место проведения</w:t>
      </w:r>
      <w:r>
        <w:rPr>
          <w:rFonts w:cs="Times New Roman" w:ascii="Times New Roman" w:hAnsi="Times New Roman"/>
          <w:color w:val="000000"/>
          <w:sz w:val="28"/>
          <w:szCs w:val="28"/>
        </w:rPr>
        <w:t>: библиотека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Оборудование: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Компьютер, мультимедийный проектор, мультимедийная презентация, оценочные листы (для жюри), книжная выставка.   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Структура игры: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1.Приветственное слово ведущего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2.Представление команд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3.Ознакомление с условиями игры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4.Игра из 5 номинаций по 5 вопросов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5.Подведение итогов жюри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6.Поздравление победителей и участников.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Ход игры:</w:t>
      </w:r>
    </w:p>
    <w:p>
      <w:pPr>
        <w:pStyle w:val="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Style w:val="9"/>
        <w:tblpPr w:bottomFromText="0" w:horzAnchor="margin" w:leftFromText="180" w:rightFromText="180" w:tblpX="0" w:tblpXSpec="left" w:tblpY="96" w:topFromText="0" w:vertAnchor="text"/>
        <w:tblW w:w="10710" w:type="dxa"/>
        <w:jc w:val="left"/>
        <w:tblInd w:w="78" w:type="dxa"/>
        <w:tblBorders/>
        <w:tblCellMar>
          <w:top w:w="0" w:type="dxa"/>
          <w:left w:w="78" w:type="dxa"/>
          <w:bottom w:w="0" w:type="dxa"/>
          <w:right w:w="108" w:type="dxa"/>
        </w:tblCellMar>
      </w:tblPr>
      <w:tblGrid>
        <w:gridCol w:w="1079"/>
        <w:gridCol w:w="6857"/>
        <w:gridCol w:w="370"/>
        <w:gridCol w:w="550"/>
        <w:gridCol w:w="3"/>
        <w:gridCol w:w="469"/>
        <w:gridCol w:w="422"/>
        <w:gridCol w:w="959"/>
      </w:tblGrid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Liberation Sans"/>
                <w:b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Times New Roman" w:hAnsi="Times New Roman"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  <w:t xml:space="preserve"> </w:t>
            </w:r>
          </w:p>
        </w:tc>
        <w:tc>
          <w:tcPr>
            <w:tcW w:w="8671" w:type="dxa"/>
            <w:gridSpan w:val="6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95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4"/>
                <w:szCs w:val="24"/>
                <w:u w:val="none"/>
                <w:lang w:val="ru-RU" w:eastAsia="en-US" w:bidi="ar-SA"/>
              </w:rPr>
              <w:t>ведущий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1" w:type="dxa"/>
            <w:gridSpan w:val="6"/>
            <w:tcBorders/>
            <w:shd w:fill="auto" w:val="clear"/>
          </w:tcPr>
          <w:p>
            <w:pPr>
              <w:pStyle w:val="Style20"/>
              <w:widowControl/>
              <w:spacing w:lineRule="auto" w:line="240" w:before="0" w:after="135"/>
              <w:ind w:left="0" w:right="0" w:hanging="0"/>
              <w:rPr>
                <w:rFonts w:eastAsia="DejaVu Sans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Здравствуйте дорогие участники! Я рада вас приветствовать на интеллектуальной игре «Здоровье каждого - здоровье нации!».</w:t>
            </w:r>
          </w:p>
          <w:p>
            <w:pPr>
              <w:pStyle w:val="Style20"/>
              <w:widowControl/>
              <w:spacing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На одной из встреч с работниками здравоохранения </w:t>
            </w:r>
            <w:r>
              <w:rPr>
                <w:rFonts w:eastAsia="DejaVu San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В.В. Путиным  было сказано о том, что "Формирование здорового образа жизни - это очень важно. Я не могу не согласиться с теми нашими коллегами, которые говорят о том, что пришло время выстроить работу таким образом, чтобы это было не просто побуждение занятий физической культурой и спортом. У каждого человека должна быть ответственность за состояние здоровья".</w:t>
            </w:r>
          </w:p>
          <w:p>
            <w:pPr>
              <w:pStyle w:val="Style20"/>
              <w:widowControl/>
              <w:spacing w:before="0" w:after="0"/>
              <w:ind w:left="0" w:right="0" w:hanging="0"/>
              <w:rPr>
                <w:rFonts w:ascii="Times New Roman" w:hAnsi="Times New Roman"/>
              </w:rPr>
            </w:pPr>
            <w:r>
              <w:rPr>
                <w:rFonts w:eastAsia="DejaVu San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Здоровый образ жизни. Одна из самых актуальных тем на сегодняшний день.  Поэтому в ходе нашей игры поговорим о   вредных привычках и как с ними бороться. Сейчас я предлагаю вам разгадать ребусы, где зашифрована цель нашей игры. Внимание на слайд.                                                                                                                              </w:t>
            </w:r>
          </w:p>
          <w:p>
            <w:pPr>
              <w:pStyle w:val="Style20"/>
              <w:widowControl/>
              <w:spacing w:lineRule="auto" w:line="240" w:before="0" w:after="135"/>
              <w:ind w:left="0" w:right="0" w:hanging="0"/>
              <w:rPr>
                <w:rFonts w:ascii="Times New Roman" w:hAnsi="Times New Roman" w:eastAsia="DejaVu Sans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 </w:t>
            </w:r>
          </w:p>
          <w:p>
            <w:pPr>
              <w:pStyle w:val="Style20"/>
              <w:widowControl/>
              <w:spacing w:lineRule="auto" w:line="240" w:before="0" w:after="135"/>
              <w:ind w:left="0" w:right="0" w:hanging="0"/>
              <w:rPr>
                <w:rFonts w:ascii="Times New Roman" w:hAnsi="Times New Roman"/>
              </w:rPr>
            </w:pPr>
            <w:r>
              <w:rPr>
                <w:rFonts w:eastAsia="DejaVu Sans" w:cs="Times New Roman" w:ascii="Times New Roman" w:hAnsi="Times New Roman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Какова же цель нашей игры? </w:t>
            </w:r>
          </w:p>
          <w:p>
            <w:pPr>
              <w:pStyle w:val="Style20"/>
              <w:widowControl/>
              <w:spacing w:lineRule="auto" w:line="240" w:before="0" w:after="135"/>
              <w:ind w:left="0" w:right="0" w:hanging="0"/>
              <w:rPr/>
            </w:pPr>
            <w:r>
              <w:rPr>
                <w:rFonts w:eastAsia="DejaVu Sans" w:cs="Times New Roman" w:ascii="Times New Roman" w:hAnsi="Times New Roman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(Зачитываю цель на слайде)                            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bookmarkStart w:id="5" w:name="__DdeLink__109996_3504554409"/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  <w:t>Оценить важность здорового образа жизни  для благополучия  каждого .</w:t>
            </w:r>
            <w:bookmarkEnd w:id="5"/>
          </w:p>
        </w:tc>
        <w:tc>
          <w:tcPr>
            <w:tcW w:w="95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1 слайд   </w:t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2 слайд</w:t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 w:val="false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b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слайд 3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b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8671" w:type="dxa"/>
            <w:gridSpan w:val="6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</w:t>
            </w: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 нашей игре принимают участие 2 команды.  </w:t>
            </w:r>
          </w:p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/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1 команда________________________________________________</w:t>
            </w:r>
          </w:p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/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2 команда ________________________________________________</w:t>
            </w:r>
          </w:p>
        </w:tc>
        <w:tc>
          <w:tcPr>
            <w:tcW w:w="95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pacing w:val="0"/>
                <w:u w:val="none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2 слайд 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4"/>
                <w:szCs w:val="24"/>
                <w:u w:val="none"/>
                <w:lang w:val="ru-RU" w:eastAsia="en-US" w:bidi="ar-SA"/>
              </w:rPr>
              <w:t>Ведущий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8671" w:type="dxa"/>
            <w:gridSpan w:val="6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/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А сейчас я вам представлю наше уважаемое жюри: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Первухина Татьяна Николаевна, Кириллова Нина Николаевна, и студент 4 курса Юринский Андрей.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</w:p>
        </w:tc>
        <w:tc>
          <w:tcPr>
            <w:tcW w:w="95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 слайд</w:t>
            </w:r>
          </w:p>
          <w:p>
            <w:pPr>
              <w:pStyle w:val="Normal"/>
              <w:widowControl/>
              <w:spacing w:lineRule="auto" w:line="240" w:before="57" w:after="0"/>
              <w:jc w:val="center"/>
              <w:rPr>
                <w:rFonts w:ascii="Times New Roman" w:hAnsi="Times New Roman" w:eastAsia="DejaVu Sans" w:cs="Times New Roman"/>
                <w:b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8671" w:type="dxa"/>
            <w:gridSpan w:val="6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Внимание на слайд, </w:t>
            </w:r>
            <w:bookmarkStart w:id="6" w:name="__DdeLink__292057_733311302"/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играть будем по следующим правилам.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Игра будет состоять из 5  пяти номинаций, каждая содержит  пять вопросов разные по баллам. Команда  выбирает номинацию и номер вопроса. При отсутствии ответа, отвечает команда-соперник.  Если вторая команда не может дать правильный ответ на вопрос, открывается правильный вариант ответа.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Для жеребьевки, какая команда начинает первой, приглашаются  капитаны команд, отвечают на заданный  мною вопрос, кто первым даст правильный ответ, та команда начинает игру. </w:t>
            </w:r>
            <w:bookmarkEnd w:id="6"/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ВОПРОС: Состояние душевного благополучия, характеризующееся отсутствием болезненных проявлений, называется …</w:t>
            </w:r>
            <w:r>
              <w:rPr>
                <w:rFonts w:eastAsia="DejaVu Sans" w:cs="Times New Roman"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здоровье.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</w:rPr>
              <w:t>Эмоциональное выражение потребности человека в пище – это …</w:t>
            </w:r>
            <w:r>
              <w:rPr>
                <w:rFonts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sz w:val="24"/>
              </w:rPr>
              <w:t xml:space="preserve">аппетит.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cs="Times New Roman"/>
                <w:i/>
                <w:i/>
                <w:sz w:val="24"/>
                <w:szCs w:val="28"/>
              </w:rPr>
            </w:pPr>
            <w:r>
              <w:rPr>
                <w:rFonts w:cs="Times New Roman"/>
                <w:i/>
                <w:sz w:val="24"/>
                <w:szCs w:val="28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 w:cs="Liberation Sans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Liberation Sans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95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36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2"/>
                <w:szCs w:val="22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8671" w:type="dxa"/>
            <w:gridSpan w:val="6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Liberation Sans"/>
                <w:b w:val="false"/>
                <w:b w:val="false"/>
                <w:i w:val="false"/>
                <w:i w:val="false"/>
                <w:caps w:val="false"/>
                <w:smallCaps w:val="false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Times New Roman" w:hAnsi="Times New Roman"/>
                <w:b w:val="false"/>
                <w:i w:val="false"/>
                <w:caps w:val="false"/>
                <w:smallCaps w:val="false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  <w:t xml:space="preserve">  </w:t>
            </w:r>
            <w:r>
              <w:rPr>
                <w:rFonts w:eastAsia="DejaVu Sans" w:cs="Liberation San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Liberation San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Итак, начинаем игру.</w:t>
            </w:r>
          </w:p>
        </w:tc>
        <w:tc>
          <w:tcPr>
            <w:tcW w:w="95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4 слайд</w:t>
            </w:r>
          </w:p>
        </w:tc>
      </w:tr>
      <w:tr>
        <w:trPr/>
        <w:tc>
          <w:tcPr>
            <w:tcW w:w="10709" w:type="dxa"/>
            <w:gridSpan w:val="8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Вред здоровью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Style20"/>
              <w:widowControl/>
              <w:numPr>
                <w:ilvl w:val="0"/>
                <w:numId w:val="0"/>
              </w:numPr>
              <w:bidi w:val="0"/>
              <w:spacing w:lineRule="auto" w:line="240" w:before="57" w:after="0"/>
              <w:ind w:left="113" w:right="0" w:hanging="0"/>
              <w:jc w:val="left"/>
              <w:rPr>
                <w:rFonts w:eastAsia="DejaVu Sans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Народная мудрость учит нас, что это приносит одну радость, но сто видов горя. Что это? </w:t>
            </w:r>
          </w:p>
          <w:p>
            <w:pPr>
              <w:pStyle w:val="Style20"/>
              <w:widowControl/>
              <w:numPr>
                <w:ilvl w:val="0"/>
                <w:numId w:val="0"/>
              </w:numPr>
              <w:spacing w:lineRule="auto" w:line="240" w:before="57" w:after="0"/>
              <w:ind w:left="707" w:right="0" w:hanging="0"/>
              <w:jc w:val="left"/>
              <w:rPr>
                <w:rFonts w:ascii="Times New Roman" w:hAnsi="Times New Roman" w:eastAsia="DejaVu Sans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10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</w:p>
          <w:p>
            <w:pPr>
              <w:pStyle w:val="Style20"/>
              <w:widowControl/>
              <w:spacing w:lineRule="auto" w:line="240" w:before="0" w:after="150"/>
              <w:ind w:left="0" w:right="0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Алкоголь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Style20"/>
              <w:widowControl/>
              <w:numPr>
                <w:ilvl w:val="0"/>
                <w:numId w:val="0"/>
              </w:numPr>
              <w:bidi w:val="0"/>
              <w:spacing w:lineRule="auto" w:line="240" w:before="57" w:after="0"/>
              <w:ind w:left="680" w:right="0" w:hanging="567"/>
              <w:jc w:val="left"/>
              <w:rPr>
                <w:rFonts w:eastAsia="DejaVu Sans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Основная причина смерти во время приема наркотических веществ, даже впервые? </w:t>
            </w:r>
          </w:p>
          <w:p>
            <w:pPr>
              <w:pStyle w:val="Style20"/>
              <w:widowControl/>
              <w:numPr>
                <w:ilvl w:val="0"/>
                <w:numId w:val="0"/>
              </w:numPr>
              <w:bidi w:val="0"/>
              <w:spacing w:lineRule="auto" w:line="240" w:before="57" w:after="0"/>
              <w:ind w:left="680" w:right="0" w:hanging="567"/>
              <w:jc w:val="left"/>
              <w:rPr>
                <w:rFonts w:eastAsia="DejaVu Sans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                                                 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20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Style20"/>
              <w:widowControl/>
              <w:spacing w:lineRule="auto" w:line="240" w:before="0" w:after="150"/>
              <w:ind w:left="0" w:right="0" w:hanging="0"/>
              <w:jc w:val="left"/>
              <w:rPr>
                <w:rFonts w:ascii="Times New Roman" w:hAnsi="Times New Roman" w:eastAsia="DejaVu Sans" w:cs="Times New Roman"/>
                <w:i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Передозировка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Самое распространенное и доступное всем наркотическое вещество?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                                                                     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Никотин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Style20"/>
              <w:widowControl/>
              <w:numPr>
                <w:ilvl w:val="0"/>
                <w:numId w:val="0"/>
              </w:numPr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highlight w:val="white"/>
                <w:u w:val="none"/>
                <w:lang w:val="ru-RU" w:eastAsia="en-US" w:bidi="ar-SA"/>
              </w:rPr>
              <w:t xml:space="preserve">Наркотики уничтожают клетки белков, ответственные за иммунную систему, так как при приготовлении их используют всевозможные растворители. Какой орган, значит, страдает первым?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40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Times New Roman" w:ascii="Times New Roman" w:hAnsi="Times New Roman"/>
                <w:b w:val="false"/>
                <w:i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highlight w:val="white"/>
                <w:u w:val="none"/>
                <w:lang w:val="ru-RU" w:eastAsia="en-US" w:bidi="ar-SA"/>
              </w:rPr>
              <w:t xml:space="preserve">Печень 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Самая распространенная на всей плане заразная болезнь?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50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i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Насморк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09" w:type="dxa"/>
            <w:gridSpan w:val="8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DejaVu Sans" w:cs="Times New Roman"/>
                <w:b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Style20"/>
              <w:widowControl/>
              <w:spacing w:lineRule="auto" w:line="240" w:before="0" w:after="150"/>
              <w:ind w:left="0" w:right="0" w:hanging="0"/>
              <w:jc w:val="both"/>
              <w:rPr>
                <w:rFonts w:ascii="PT Sans;sans-serif" w:hAnsi="PT Sans;sans-serif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eastAsia="DejaVu Sans" w:cs="Times New Roman"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                     </w:t>
            </w:r>
            <w:r>
              <w:rPr>
                <w:rFonts w:eastAsia="DejaVu Sans" w:cs="Times New Roman"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«Продолжи поговорку»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“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Вино входит –    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10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разум выходит”.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i w:val="false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Style24"/>
              <w:widowControl/>
              <w:spacing w:lineRule="auto" w:line="240" w:before="0" w:after="150"/>
              <w:ind w:left="0" w:right="0" w:hanging="0"/>
              <w:jc w:val="both"/>
              <w:rPr>
                <w:color w:val="000000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“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Муж пьет – полдома горит, жена пьет – 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20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Style24"/>
              <w:widowControl/>
              <w:spacing w:lineRule="auto" w:line="240" w:before="0" w:after="150"/>
              <w:ind w:left="0" w:right="0" w:hanging="0"/>
              <w:jc w:val="both"/>
              <w:rPr>
                <w:color w:val="000000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весь дом горит”.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eastAsia="DejaVu Sans" w:cs="Times New Roman"/>
                <w:i w:val="false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Style24"/>
              <w:widowControl/>
              <w:spacing w:lineRule="auto" w:line="240" w:before="0" w:after="15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“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 вине тонет больше людей,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Style24"/>
              <w:widowControl/>
              <w:spacing w:lineRule="auto" w:line="240" w:before="0" w:after="150"/>
              <w:ind w:left="0" w:right="0" w:hanging="0"/>
              <w:jc w:val="center"/>
              <w:rPr>
                <w:color w:val="000000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чем в море”.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eastAsia="DejaVu Sans" w:cs="Times New Roman"/>
                <w:i w:val="false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Style24"/>
              <w:widowControl/>
              <w:spacing w:lineRule="auto" w:line="240" w:before="0" w:after="15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“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Водка и мудреца….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                 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40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Style24"/>
              <w:widowControl/>
              <w:spacing w:lineRule="auto" w:line="240" w:before="0" w:after="150"/>
              <w:ind w:left="0" w:right="0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делает дураком”.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           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eastAsia="DejaVu Sans" w:cs="Times New Roman"/>
                <w:i w:val="false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“</w:t>
            </w:r>
            <w:r>
              <w:rPr>
                <w:rFonts w:eastAsia="DejaVu Sans" w:cs="Liberation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С пьяным водиться,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50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что в крапиву садиться”.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i w:val="false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b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9630" w:type="dxa"/>
            <w:gridSpan w:val="7"/>
            <w:tcBorders/>
            <w:shd w:fill="auto" w:val="clear"/>
          </w:tcPr>
          <w:p>
            <w:pPr>
              <w:pStyle w:val="LTTitel"/>
              <w:widowControl/>
              <w:spacing w:lineRule="auto" w:line="240" w:before="57" w:after="0"/>
              <w:jc w:val="left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П</w:t>
            </w:r>
            <w:r>
              <w:rPr>
                <w:rFonts w:ascii="Times New Roman" w:hAnsi="Times New Roman"/>
                <w:b/>
                <w:i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равильное питание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pacing w:val="0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cs="Times New Roman" w:ascii="Times New Roman" w:hAnsi="Times New Roman"/>
                <w:b/>
                <w:color w:val="000000"/>
                <w:spacing w:val="0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</w:t>
            </w:r>
            <w:r>
              <w:rPr>
                <w:rFonts w:eastAsia="DejaVu Sans" w:cs="Times New Roman" w:ascii="Times New Roman" w:hAnsi="Times New Roman"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Как называется разнообразное полноценное питание, содержащее в рационе все основные пищевые вещества?     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10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i/>
                <w:i/>
                <w:color w:val="000000"/>
                <w:spacing w:val="0"/>
                <w:kern w:val="2"/>
                <w:sz w:val="28"/>
                <w:szCs w:val="28"/>
                <w:u w:val="none"/>
                <w:lang w:eastAsia="en-US" w:bidi="ar-SA"/>
              </w:rPr>
            </w:pPr>
            <w:r>
              <w:rPr>
                <w:rFonts w:eastAsia="DejaVu Sans" w:cs="Times New Roman" w:ascii="Times New Roman" w:hAnsi="Times New Roman"/>
                <w:i/>
                <w:color w:val="000000"/>
                <w:spacing w:val="0"/>
                <w:kern w:val="2"/>
                <w:sz w:val="28"/>
                <w:szCs w:val="28"/>
                <w:u w:val="none"/>
                <w:lang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eastAsia="en-US" w:bidi="ar-SA"/>
              </w:rPr>
              <w:t xml:space="preserve">   </w:t>
            </w:r>
            <w:r>
              <w:rPr>
                <w:rFonts w:eastAsia="DejaVu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eastAsia="en-US" w:bidi="ar-SA"/>
              </w:rPr>
              <w:t xml:space="preserve">сбалансированное </w:t>
            </w:r>
            <w:r>
              <w:rPr>
                <w:rFonts w:eastAsia="DejaVu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(рациональное) </w:t>
            </w:r>
            <w:r>
              <w:rPr>
                <w:rFonts w:eastAsia="DejaVu Sans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eastAsia="en-US" w:bidi="ar-SA"/>
              </w:rPr>
              <w:t>питание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Как называется тип питания, исключающий животную пищу? 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20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right"/>
              <w:rPr>
                <w:rFonts w:ascii="Times New Roman" w:hAnsi="Times New Roman" w:eastAsia="DejaVu Sans" w:cs="Times New Roman"/>
                <w:i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rPr>
                <w:rFonts w:ascii="Garamond" w:hAnsi="Garamond"/>
                <w:b/>
                <w:b/>
                <w:i/>
                <w:i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56"/>
                <w:u w:val="none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вегетарианство 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Лечебное питание при различных заболеваниях с ограничением тех или иных компонентов пищи – это …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i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диета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Питание, при котором в течение дня принимается один вид пищи, например, молочная, мясная, творожная, называется …      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40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монодиета или разгрузочные дни</w:t>
            </w:r>
          </w:p>
        </w:tc>
      </w:tr>
      <w:tr>
        <w:trPr>
          <w:trHeight w:val="1337" w:hRule="atLeast"/>
        </w:trPr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 xml:space="preserve">     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685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Известный пропагандист данного метода лечения Пол Брегг прожил 96 лет, причем погиб он, катаясь по морским волнам на водных лыжах. Назовите метод.  </w:t>
            </w:r>
          </w:p>
        </w:tc>
        <w:tc>
          <w:tcPr>
            <w:tcW w:w="920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50</w:t>
            </w:r>
          </w:p>
        </w:tc>
        <w:tc>
          <w:tcPr>
            <w:tcW w:w="1853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 w:val="false"/>
                <w:iC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лечебное голодание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b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9630" w:type="dxa"/>
            <w:gridSpan w:val="7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36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“</w:t>
            </w:r>
            <w:r>
              <w:rPr>
                <w:rFonts w:eastAsia="DejaVu Sans" w:cs="Times New Roman"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Кто любит спорт, тот здоров и бодр!”</w:t>
            </w: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b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宋体" w:cstheme="minorBidi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Очень долгое время на Олимпийских играх в Древней Греции был один единственный вид легкой атлетики. Какой? </w:t>
            </w:r>
          </w:p>
        </w:tc>
        <w:tc>
          <w:tcPr>
            <w:tcW w:w="553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10</w:t>
            </w:r>
          </w:p>
        </w:tc>
        <w:tc>
          <w:tcPr>
            <w:tcW w:w="1850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Бег.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color w:val="073E87"/>
                <w:spacing w:val="0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Изобретатель этого предрекал своему детищу две области применения – доставка почты и средство для похудения. Назовите современный прообраз этого предмета? </w:t>
            </w: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553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20</w:t>
            </w:r>
          </w:p>
        </w:tc>
        <w:tc>
          <w:tcPr>
            <w:tcW w:w="1850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i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Велосипед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Вспомните девиз Олимпийского движения.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eastAsia="DejaVu Sans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                                                      </w:t>
            </w:r>
          </w:p>
        </w:tc>
        <w:tc>
          <w:tcPr>
            <w:tcW w:w="553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30</w:t>
            </w:r>
          </w:p>
        </w:tc>
        <w:tc>
          <w:tcPr>
            <w:tcW w:w="1850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i/>
                <w:i/>
                <w:iCs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Быстрее, выше, сильнее!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 русский язык это слово пришло в конце 18 века из французского языка. Так первоначально называли срочную почту, доставлявшую письма, донесение специальными посыльными, которые сменяли друг друга в пути в определенных пунктах. Назовите это слово, которое в наши дни получило иное значение? </w:t>
            </w:r>
          </w:p>
        </w:tc>
        <w:tc>
          <w:tcPr>
            <w:tcW w:w="553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40</w:t>
            </w:r>
          </w:p>
        </w:tc>
        <w:tc>
          <w:tcPr>
            <w:tcW w:w="1850" w:type="dxa"/>
            <w:gridSpan w:val="3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eastAsia="DejaVu Sans"/>
                <w:kern w:val="2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Эстафета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П. Брегг говорит, что есть 9 докторов. Начиная с четвертого, это: естественное питание, голодание, спорт, отдых, хорошая осанка и разум. Назовите первых трех докторов, упомянутых Бреггом? </w:t>
            </w:r>
          </w:p>
        </w:tc>
        <w:tc>
          <w:tcPr>
            <w:tcW w:w="553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50</w:t>
            </w:r>
          </w:p>
        </w:tc>
        <w:tc>
          <w:tcPr>
            <w:tcW w:w="1850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Солнце, воздух и вода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b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9630" w:type="dxa"/>
            <w:gridSpan w:val="7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44"/>
                <w:szCs w:val="44"/>
              </w:rPr>
            </w:pPr>
            <w:bookmarkStart w:id="7" w:name="__DdeLink__55195_120053828"/>
            <w:r>
              <w:rPr>
                <w:rFonts w:eastAsia="DejaVu Sans" w:cs="Times New Roman"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Витамины</w:t>
            </w:r>
            <w:bookmarkEnd w:id="7"/>
            <w:r>
              <w:rPr>
                <w:rFonts w:eastAsia="DejaVu Sans" w:cs="Times New Roman"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.</w:t>
            </w: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Витамин роста и зрения.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 </w:t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10</w:t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i/>
                <w:i/>
                <w:iCs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(А)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Этот витамин получает человек, загорая на солнышке.</w:t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20</w:t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i/>
                <w:i/>
                <w:iCs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</w:t>
            </w:r>
            <w:r>
              <w:rPr>
                <w:rFonts w:eastAsia="DejaVu Sans" w:cs="Times New Roman" w:ascii="Times New Roman" w:hAnsi="Times New Roman"/>
                <w:b w:val="false"/>
                <w:i w:val="false"/>
                <w:iCs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(Д)</w:t>
            </w:r>
            <w:r>
              <w:rPr>
                <w:rFonts w:eastAsia="DejaVu Sans" w:cs="Times New Roman" w:ascii="Times New Roman" w:hAnsi="Times New Roman"/>
                <w:i/>
                <w:iCs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 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eastAsia="DejaVu Sans" w:cs="Liberation San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При нехватке этого витамина шелушится кожа.                                                </w:t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30</w:t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 w:cs="Times New Roman"/>
                <w:b w:val="false"/>
                <w:b w:val="false"/>
                <w:i/>
                <w:i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(В)</w:t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Плоды какого кустарника содержат очень много витамина С? </w:t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40</w:t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i w:val="false"/>
                <w:i w:val="false"/>
                <w:color w:val="00000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(шиповник)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Style20"/>
              <w:widowControl/>
              <w:spacing w:lineRule="auto" w:line="240" w:before="57" w:after="0"/>
              <w:ind w:left="0" w:right="0" w:hanging="0"/>
              <w:jc w:val="left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Какой сок называют “королем витаминов”? </w:t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50</w:t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Style20"/>
              <w:widowControl/>
              <w:spacing w:lineRule="auto" w:line="240" w:before="0" w:after="135"/>
              <w:ind w:left="0" w:right="0" w:hanging="0"/>
              <w:jc w:val="left"/>
              <w:rPr>
                <w:rFonts w:ascii="Times New Roman" w:hAnsi="Times New Roman" w:cs="Times New Roman"/>
                <w:b w:val="false"/>
                <w:b w:val="false"/>
                <w:i/>
                <w:i/>
                <w:caps w:val="false"/>
                <w:smallCaps w:val="false"/>
                <w:color w:val="000000"/>
                <w:spacing w:val="0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(гранатовый)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DejaVu Sans" w:cs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spacing w:val="0"/>
                <w:u w:val="none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Просим наше уважаемое жюри подвести итоги  игры. 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spacing w:val="0"/>
                <w:u w:val="none"/>
                <w:lang w:val="ru-RU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А вы, ребята,  среди карточек, которые лежат у вас на столах, выберете те которые, по вашему мнению, являются ценностями здорового образа жизни. Капитаны команд вставьте выбранные ценности в свои кармашки . А что бы вы хотели исключить из своей студенческой жизни? Вставьте в кармашек который находиться по середке плаката.</w:t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b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b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 xml:space="preserve"> </w:t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30 слайд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</w:rPr>
            </w:pPr>
            <w:r>
              <w:rPr>
                <w:rFonts w:eastAsia="DejaVu Sans" w:cs="Liberation Sans" w:ascii="Times New Roman" w:hAnsi="Times New Roman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  <w:t xml:space="preserve">     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/>
                <w:spacing w:val="0"/>
                <w:u w:val="none"/>
                <w:lang w:val="ru-RU"/>
              </w:rPr>
            </w:pPr>
            <w:r>
              <w:rPr>
                <w:rFonts w:eastAsia="DejaVu Sans" w:cs="Liberation Sans" w:ascii="Times New Roman" w:hAnsi="Times New Roman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  <w:t xml:space="preserve">  </w:t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b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eastAsia="DejaVu Sans" w:cs="Times New Roman" w:ascii="Times New Roman" w:hAnsi="Times New Roman"/>
                <w:b/>
                <w:color w:val="000000"/>
                <w:spacing w:val="0"/>
                <w:kern w:val="2"/>
                <w:sz w:val="20"/>
                <w:szCs w:val="20"/>
                <w:u w:val="none"/>
                <w:lang w:val="ru-RU" w:eastAsia="en-US" w:bidi="ar-SA"/>
              </w:rPr>
              <w:t>ведущий</w:t>
            </w:r>
          </w:p>
        </w:tc>
        <w:tc>
          <w:tcPr>
            <w:tcW w:w="7227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Слово жюри. (Награждение победителей почетной грамотой и проигравшую команду сертификатом).</w:t>
            </w:r>
          </w:p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eastAsia="DejaVu Sans" w:cs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</w:r>
          </w:p>
        </w:tc>
        <w:tc>
          <w:tcPr>
            <w:tcW w:w="1022" w:type="dxa"/>
            <w:gridSpan w:val="3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FreeSans" w:hAnsi="FreeSans" w:eastAsia="DejaVu Sans" w:cs="Liberation Sans"/>
                <w:b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pPr>
            <w:r>
              <w:rPr>
                <w:rFonts w:eastAsia="DejaVu Sans" w:cs="Liberation Sans" w:ascii="FreeSans" w:hAnsi="FreeSans"/>
                <w:b/>
                <w:color w:val="073E87"/>
                <w:spacing w:val="0"/>
                <w:kern w:val="2"/>
                <w:sz w:val="40"/>
                <w:szCs w:val="24"/>
                <w:u w:val="none"/>
                <w:lang w:val="ru-RU" w:eastAsia="en-US" w:bidi="ar-SA"/>
              </w:rPr>
            </w:r>
          </w:p>
        </w:tc>
        <w:tc>
          <w:tcPr>
            <w:tcW w:w="1381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57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DejaVu Sans" w:cs="Times New Roman" w:ascii="Times New Roman" w:hAnsi="Times New Roman"/>
                <w:color w:val="000000"/>
                <w:spacing w:val="0"/>
                <w:kern w:val="2"/>
                <w:sz w:val="28"/>
                <w:szCs w:val="28"/>
                <w:u w:val="none"/>
                <w:lang w:val="ru-RU" w:eastAsia="en-US" w:bidi="ar-SA"/>
              </w:rPr>
              <w:t>31 слайд</w:t>
            </w:r>
          </w:p>
        </w:tc>
      </w:tr>
    </w:tbl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Style20"/>
        <w:widowControl/>
        <w:spacing w:before="0" w:after="135"/>
        <w:ind w:left="0" w:right="0" w:hanging="0"/>
        <w:jc w:val="center"/>
        <w:rPr>
          <w:caps w:val="false"/>
          <w:smallCaps w:val="false"/>
          <w:color w:val="333333"/>
          <w:spacing w:val="0"/>
        </w:rPr>
      </w:pPr>
      <w:r>
        <w:rPr>
          <w:caps w:val="false"/>
          <w:smallCaps w:val="false"/>
          <w:color w:val="333333"/>
          <w:spacing w:val="0"/>
        </w:rPr>
      </w:r>
    </w:p>
    <w:p>
      <w:pPr>
        <w:pStyle w:val="Style20"/>
        <w:widowControl/>
        <w:spacing w:before="0" w:after="135"/>
        <w:ind w:left="0" w:right="0" w:hanging="0"/>
        <w:rPr>
          <w:rStyle w:val="Style17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Style20"/>
        <w:widowControl/>
        <w:spacing w:before="0" w:after="135"/>
        <w:ind w:left="0" w:right="0" w:hanging="0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Style20"/>
        <w:widowControl/>
        <w:spacing w:before="0" w:after="135"/>
        <w:ind w:left="0" w:right="0" w:hanging="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Helvetica Neue">
    <w:altName w:val="Helvetic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FreeSans">
    <w:charset w:val="01"/>
    <w:family w:val="roman"/>
    <w:pitch w:val="variable"/>
  </w:font>
  <w:font w:name="PT Sans">
    <w:altName w:val="sans-serif"/>
    <w:charset w:val="01"/>
    <w:family w:val="roman"/>
    <w:pitch w:val="variable"/>
  </w:font>
  <w:font w:name="Garamond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宋体" w:asciiTheme="minorHAnsi" w:cstheme="minorBidi" w:eastAsiaTheme="minorHAnsi" w:hAnsiTheme="minorHAns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qFormat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uiPriority w:val="0"/>
    <w:qFormat/>
    <w:rPr/>
  </w:style>
  <w:style w:type="character" w:styleId="C6" w:customStyle="1">
    <w:name w:val="c6"/>
    <w:basedOn w:val="DefaultParagraphFont"/>
    <w:uiPriority w:val="0"/>
    <w:qFormat/>
    <w:rPr/>
  </w:style>
  <w:style w:type="character" w:styleId="C4" w:customStyle="1">
    <w:name w:val="c4"/>
    <w:basedOn w:val="DefaultParagraphFont"/>
    <w:uiPriority w:val="0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Style15" w:customStyle="1">
    <w:name w:val="Символ нумерации"/>
    <w:uiPriority w:val="0"/>
    <w:qFormat/>
    <w:rPr/>
  </w:style>
  <w:style w:type="character" w:styleId="Style16" w:customStyle="1">
    <w:name w:val="Маркеры списка"/>
    <w:uiPriority w:val="0"/>
    <w:qFormat/>
    <w:rPr>
      <w:rFonts w:ascii="OpenSymbol" w:hAnsi="OpenSymbol" w:eastAsia="OpenSymbol" w:cs="OpenSymbol"/>
    </w:rPr>
  </w:style>
  <w:style w:type="character" w:styleId="Style17" w:customStyle="1">
    <w:name w:val="Выделение жирным"/>
    <w:uiPriority w:val="0"/>
    <w:qFormat/>
    <w:rPr>
      <w:b/>
      <w:bCs/>
    </w:rPr>
  </w:style>
  <w:style w:type="character" w:styleId="1" w:customStyle="1">
    <w:name w:val="Выделение1"/>
    <w:uiPriority w:val="0"/>
    <w:qFormat/>
    <w:rPr>
      <w:i/>
      <w:iCs/>
    </w:rPr>
  </w:style>
  <w:style w:type="character" w:styleId="Style18" w:customStyle="1">
    <w:name w:val="Интернет-ссылка"/>
    <w:uiPriority w:val="0"/>
    <w:qFormat/>
    <w:rPr>
      <w:color w:val="000080"/>
      <w:u w:val="single"/>
      <w:lang w:val="zh-CN" w:eastAsia="zh-CN" w:bidi="zh-CN"/>
    </w:rPr>
  </w:style>
  <w:style w:type="character" w:styleId="ListLabel1" w:customStyle="1">
    <w:name w:val="ListLabel 1"/>
    <w:uiPriority w:val="0"/>
    <w:qFormat/>
    <w:rPr>
      <w:rFonts w:ascii="Helvetica Neue;Helvetica;Arial;" w:hAnsi="Helvetica Neue;Helvetica;Arial;" w:cs="OpenSymbol"/>
      <w:sz w:val="21"/>
    </w:rPr>
  </w:style>
  <w:style w:type="character" w:styleId="ListLabel2" w:customStyle="1">
    <w:name w:val="ListLabel 2"/>
    <w:uiPriority w:val="0"/>
    <w:qFormat/>
    <w:rPr>
      <w:rFonts w:cs="OpenSymbol"/>
    </w:rPr>
  </w:style>
  <w:style w:type="character" w:styleId="ListLabel3" w:customStyle="1">
    <w:name w:val="ListLabel 3"/>
    <w:uiPriority w:val="0"/>
    <w:qFormat/>
    <w:rPr>
      <w:rFonts w:cs="OpenSymbol"/>
    </w:rPr>
  </w:style>
  <w:style w:type="character" w:styleId="ListLabel4" w:customStyle="1">
    <w:name w:val="ListLabel 4"/>
    <w:uiPriority w:val="0"/>
    <w:qFormat/>
    <w:rPr>
      <w:rFonts w:cs="OpenSymbol"/>
    </w:rPr>
  </w:style>
  <w:style w:type="character" w:styleId="ListLabel5" w:customStyle="1">
    <w:name w:val="ListLabel 5"/>
    <w:uiPriority w:val="0"/>
    <w:qFormat/>
    <w:rPr>
      <w:rFonts w:cs="OpenSymbol"/>
    </w:rPr>
  </w:style>
  <w:style w:type="character" w:styleId="ListLabel6" w:customStyle="1">
    <w:name w:val="ListLabel 6"/>
    <w:uiPriority w:val="0"/>
    <w:qFormat/>
    <w:rPr>
      <w:rFonts w:cs="OpenSymbol"/>
    </w:rPr>
  </w:style>
  <w:style w:type="character" w:styleId="ListLabel7" w:customStyle="1">
    <w:name w:val="ListLabel 7"/>
    <w:uiPriority w:val="0"/>
    <w:qFormat/>
    <w:rPr>
      <w:rFonts w:cs="OpenSymbol"/>
    </w:rPr>
  </w:style>
  <w:style w:type="character" w:styleId="ListLabel8" w:customStyle="1">
    <w:name w:val="ListLabel 8"/>
    <w:uiPriority w:val="0"/>
    <w:qFormat/>
    <w:rPr>
      <w:rFonts w:cs="OpenSymbol"/>
    </w:rPr>
  </w:style>
  <w:style w:type="character" w:styleId="ListLabel9" w:customStyle="1">
    <w:name w:val="ListLabel 9"/>
    <w:uiPriority w:val="0"/>
    <w:qFormat/>
    <w:rPr>
      <w:rFonts w:cs="OpenSymbol"/>
    </w:rPr>
  </w:style>
  <w:style w:type="character" w:styleId="ListLabel10" w:customStyle="1">
    <w:name w:val="ListLabel 10"/>
    <w:uiPriority w:val="0"/>
    <w:qFormat/>
    <w:rPr>
      <w:rFonts w:cs="OpenSymbol"/>
      <w:sz w:val="21"/>
    </w:rPr>
  </w:style>
  <w:style w:type="character" w:styleId="ListLabel11" w:customStyle="1">
    <w:name w:val="ListLabel 11"/>
    <w:uiPriority w:val="0"/>
    <w:qFormat/>
    <w:rPr>
      <w:rFonts w:cs="OpenSymbol"/>
    </w:rPr>
  </w:style>
  <w:style w:type="character" w:styleId="ListLabel12" w:customStyle="1">
    <w:name w:val="ListLabel 12"/>
    <w:uiPriority w:val="0"/>
    <w:qFormat/>
    <w:rPr>
      <w:rFonts w:cs="OpenSymbol"/>
    </w:rPr>
  </w:style>
  <w:style w:type="character" w:styleId="ListLabel13" w:customStyle="1">
    <w:name w:val="ListLabel 13"/>
    <w:uiPriority w:val="0"/>
    <w:qFormat/>
    <w:rPr>
      <w:rFonts w:cs="OpenSymbol"/>
    </w:rPr>
  </w:style>
  <w:style w:type="character" w:styleId="ListLabel14" w:customStyle="1">
    <w:name w:val="ListLabel 14"/>
    <w:uiPriority w:val="0"/>
    <w:qFormat/>
    <w:rPr>
      <w:rFonts w:cs="OpenSymbol"/>
    </w:rPr>
  </w:style>
  <w:style w:type="character" w:styleId="ListLabel15" w:customStyle="1">
    <w:name w:val="ListLabel 15"/>
    <w:uiPriority w:val="0"/>
    <w:qFormat/>
    <w:rPr>
      <w:rFonts w:cs="OpenSymbol"/>
    </w:rPr>
  </w:style>
  <w:style w:type="character" w:styleId="ListLabel16" w:customStyle="1">
    <w:name w:val="ListLabel 16"/>
    <w:uiPriority w:val="0"/>
    <w:qFormat/>
    <w:rPr>
      <w:rFonts w:cs="OpenSymbol"/>
    </w:rPr>
  </w:style>
  <w:style w:type="character" w:styleId="ListLabel17" w:customStyle="1">
    <w:name w:val="ListLabel 17"/>
    <w:uiPriority w:val="0"/>
    <w:qFormat/>
    <w:rPr>
      <w:rFonts w:cs="OpenSymbol"/>
    </w:rPr>
  </w:style>
  <w:style w:type="character" w:styleId="ListLabel18" w:customStyle="1">
    <w:name w:val="ListLabel 18"/>
    <w:uiPriority w:val="0"/>
    <w:qFormat/>
    <w:rPr>
      <w:rFonts w:cs="OpenSymbol"/>
    </w:rPr>
  </w:style>
  <w:style w:type="paragraph" w:styleId="Style19" w:customStyle="1">
    <w:name w:val="Заголовок"/>
    <w:basedOn w:val="Normal"/>
    <w:next w:val="Style20"/>
    <w:uiPriority w:val="0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20">
    <w:name w:val="Body Text"/>
    <w:basedOn w:val="Normal"/>
    <w:uiPriority w:val="0"/>
    <w:pPr>
      <w:spacing w:lineRule="auto" w:line="276" w:before="0" w:after="140"/>
    </w:pPr>
    <w:rPr/>
  </w:style>
  <w:style w:type="paragraph" w:styleId="Style21">
    <w:name w:val="List"/>
    <w:basedOn w:val="Style20"/>
    <w:uiPriority w:val="0"/>
    <w:pPr/>
    <w:rPr>
      <w:rFonts w:cs="Free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uiPriority w:val="0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 w:customStyle="1">
    <w:name w:val="Указатель1"/>
    <w:basedOn w:val="Normal"/>
    <w:uiPriority w:val="0"/>
    <w:qFormat/>
    <w:pPr>
      <w:suppressLineNumbers/>
    </w:pPr>
    <w:rPr>
      <w:rFonts w:cs="FreeSans"/>
    </w:rPr>
  </w:style>
  <w:style w:type="paragraph" w:styleId="C3" w:customStyle="1">
    <w:name w:val="c3"/>
    <w:basedOn w:val="Normal"/>
    <w:uiPriority w:val="0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Style24" w:customStyle="1">
    <w:name w:val="Содержимое таблицы"/>
    <w:basedOn w:val="Normal"/>
    <w:uiPriority w:val="0"/>
    <w:qFormat/>
    <w:pPr>
      <w:suppressLineNumbers/>
    </w:pPr>
    <w:rPr/>
  </w:style>
  <w:style w:type="paragraph" w:styleId="12" w:customStyle="1">
    <w:name w:val="Обычный1"/>
    <w:uiPriority w:val="0"/>
    <w:qFormat/>
    <w:pPr>
      <w:widowControl/>
      <w:bidi w:val="0"/>
      <w:spacing w:lineRule="atLeast" w:line="200" w:before="0" w:after="0"/>
      <w:jc w:val="left"/>
    </w:pPr>
    <w:rPr>
      <w:rFonts w:ascii="FreeSans" w:hAnsi="FreeSans" w:eastAsia="DejaVu Sans" w:cs="Liberation Sans"/>
      <w:color w:val="000000"/>
      <w:kern w:val="2"/>
      <w:sz w:val="36"/>
      <w:szCs w:val="24"/>
      <w:u w:val="none"/>
      <w:lang w:val="ru-RU" w:eastAsia="en-US" w:bidi="ar-SA"/>
    </w:rPr>
  </w:style>
  <w:style w:type="paragraph" w:styleId="Style25" w:customStyle="1">
    <w:name w:val="Объект со стрелкой"/>
    <w:basedOn w:val="12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  <w:u w:val="none"/>
    </w:rPr>
  </w:style>
  <w:style w:type="paragraph" w:styleId="Style26" w:customStyle="1">
    <w:name w:val="Объект с тенью"/>
    <w:basedOn w:val="12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  <w:u w:val="none"/>
    </w:rPr>
  </w:style>
  <w:style w:type="paragraph" w:styleId="Style27" w:customStyle="1">
    <w:name w:val="Объект без заливки"/>
    <w:basedOn w:val="12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  <w:u w:val="none"/>
    </w:rPr>
  </w:style>
  <w:style w:type="paragraph" w:styleId="Style28" w:customStyle="1">
    <w:name w:val="Объект без заливки и линий"/>
    <w:basedOn w:val="12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  <w:u w:val="none"/>
    </w:rPr>
  </w:style>
  <w:style w:type="paragraph" w:styleId="Style29" w:customStyle="1">
    <w:name w:val="Выравнивание текста по ширине"/>
    <w:basedOn w:val="12"/>
    <w:uiPriority w:val="0"/>
    <w:qFormat/>
    <w:pPr>
      <w:spacing w:lineRule="atLeast" w:line="200" w:before="0" w:after="0"/>
      <w:jc w:val="left"/>
    </w:pPr>
    <w:rPr>
      <w:rFonts w:ascii="FreeSans" w:hAnsi="FreeSans"/>
      <w:color w:val="000000"/>
      <w:kern w:val="2"/>
      <w:sz w:val="36"/>
      <w:u w:val="none"/>
    </w:rPr>
  </w:style>
  <w:style w:type="paragraph" w:styleId="13" w:customStyle="1">
    <w:name w:val="Заглавие1"/>
    <w:basedOn w:val="12"/>
    <w:uiPriority w:val="0"/>
    <w:qFormat/>
    <w:pPr>
      <w:spacing w:lineRule="atLeast" w:line="200" w:before="0" w:after="0"/>
      <w:jc w:val="center"/>
    </w:pPr>
    <w:rPr>
      <w:rFonts w:ascii="FreeSans" w:hAnsi="FreeSans"/>
      <w:color w:val="000000"/>
      <w:kern w:val="2"/>
      <w:sz w:val="36"/>
      <w:u w:val="none"/>
    </w:rPr>
  </w:style>
  <w:style w:type="paragraph" w:styleId="2" w:customStyle="1">
    <w:name w:val="Заглавие2"/>
    <w:basedOn w:val="12"/>
    <w:uiPriority w:val="0"/>
    <w:qFormat/>
    <w:pPr>
      <w:spacing w:lineRule="atLeast" w:line="200" w:before="57" w:after="57"/>
      <w:ind w:right="113" w:hanging="0"/>
      <w:jc w:val="center"/>
    </w:pPr>
    <w:rPr>
      <w:rFonts w:ascii="FreeSans" w:hAnsi="FreeSans"/>
      <w:color w:val="000000"/>
      <w:kern w:val="2"/>
      <w:sz w:val="36"/>
      <w:u w:val="none"/>
    </w:rPr>
  </w:style>
  <w:style w:type="paragraph" w:styleId="Style30" w:customStyle="1">
    <w:name w:val="Размерная линия"/>
    <w:basedOn w:val="12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  <w:u w:val="none"/>
    </w:rPr>
  </w:style>
  <w:style w:type="paragraph" w:styleId="LTGliederung1" w:customStyle="1">
    <w:name w:val="Заголовок и объект~LT~Gliederung 1"/>
    <w:uiPriority w:val="0"/>
    <w:qFormat/>
    <w:pPr>
      <w:widowControl/>
      <w:bidi w:val="0"/>
      <w:spacing w:lineRule="atLeast" w:line="200" w:before="283" w:after="0"/>
      <w:jc w:val="left"/>
    </w:pPr>
    <w:rPr>
      <w:rFonts w:ascii="FreeSans" w:hAnsi="FreeSans" w:eastAsia="DejaVu Sans" w:cs="Liberation Sans"/>
      <w:color w:val="073E87"/>
      <w:spacing w:val="0"/>
      <w:kern w:val="2"/>
      <w:sz w:val="48"/>
      <w:szCs w:val="24"/>
      <w:u w:val="none"/>
      <w:lang w:val="ru-RU" w:eastAsia="en-US" w:bidi="ar-SA"/>
    </w:rPr>
  </w:style>
  <w:style w:type="paragraph" w:styleId="LTGliederung2" w:customStyle="1">
    <w:name w:val="Заголовок и объект~LT~Gliederung 2"/>
    <w:basedOn w:val="LTGliederung1"/>
    <w:uiPriority w:val="0"/>
    <w:qFormat/>
    <w:pPr>
      <w:bidi w:val="0"/>
      <w:spacing w:lineRule="atLeast" w:line="200" w:before="22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LTGliederung3" w:customStyle="1">
    <w:name w:val="Заголовок и объект~LT~Gliederung 3"/>
    <w:basedOn w:val="LTGliederung2"/>
    <w:uiPriority w:val="0"/>
    <w:qFormat/>
    <w:pPr>
      <w:bidi w:val="0"/>
      <w:spacing w:lineRule="atLeast" w:line="200" w:before="170" w:after="0"/>
      <w:jc w:val="left"/>
    </w:pPr>
    <w:rPr>
      <w:rFonts w:ascii="FreeSans" w:hAnsi="FreeSans"/>
      <w:color w:val="073E87"/>
      <w:spacing w:val="0"/>
      <w:kern w:val="2"/>
      <w:sz w:val="36"/>
      <w:u w:val="none"/>
    </w:rPr>
  </w:style>
  <w:style w:type="paragraph" w:styleId="LTGliederung4" w:customStyle="1">
    <w:name w:val="Заголовок и объект~LT~Gliederung 4"/>
    <w:basedOn w:val="LTGliederung3"/>
    <w:uiPriority w:val="0"/>
    <w:qFormat/>
    <w:pPr>
      <w:bidi w:val="0"/>
      <w:spacing w:lineRule="atLeast" w:line="200" w:before="113" w:after="0"/>
      <w:jc w:val="left"/>
    </w:pPr>
    <w:rPr>
      <w:rFonts w:ascii="FreeSans" w:hAnsi="FreeSans"/>
      <w:color w:val="073E87"/>
      <w:spacing w:val="0"/>
      <w:kern w:val="2"/>
      <w:sz w:val="32"/>
      <w:u w:val="none"/>
    </w:rPr>
  </w:style>
  <w:style w:type="paragraph" w:styleId="LTGliederung5" w:customStyle="1">
    <w:name w:val="Заголовок и объект~LT~Gliederung 5"/>
    <w:basedOn w:val="LTGliederung4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LTGliederung6" w:customStyle="1">
    <w:name w:val="Заголовок и объект~LT~Gliederung 6"/>
    <w:basedOn w:val="LTGliederung5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LTGliederung7" w:customStyle="1">
    <w:name w:val="Заголовок и объект~LT~Gliederung 7"/>
    <w:basedOn w:val="LTGliederung6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LTGliederung8" w:customStyle="1">
    <w:name w:val="Заголовок и объект~LT~Gliederung 8"/>
    <w:basedOn w:val="LTGliederung7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LTGliederung9" w:customStyle="1">
    <w:name w:val="Заголовок и объект~LT~Gliederung 9"/>
    <w:basedOn w:val="LTGliederung8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LTTitel" w:customStyle="1">
    <w:name w:val="Заголовок и объект~LT~Titel"/>
    <w:uiPriority w:val="0"/>
    <w:qFormat/>
    <w:pPr>
      <w:widowControl/>
      <w:bidi w:val="0"/>
      <w:spacing w:lineRule="atLeast" w:line="200"/>
      <w:jc w:val="left"/>
    </w:pPr>
    <w:rPr>
      <w:rFonts w:ascii="FreeSans" w:hAnsi="FreeSans" w:eastAsia="DejaVu Sans" w:cs="Liberation Sans"/>
      <w:color w:val="000000"/>
      <w:spacing w:val="0"/>
      <w:kern w:val="2"/>
      <w:sz w:val="36"/>
      <w:szCs w:val="24"/>
      <w:u w:val="none"/>
      <w:lang w:val="ru-RU" w:eastAsia="en-US" w:bidi="ar-SA"/>
    </w:rPr>
  </w:style>
  <w:style w:type="paragraph" w:styleId="LTUntertitel" w:customStyle="1">
    <w:name w:val="Заголовок и объект~LT~Untertitel"/>
    <w:uiPriority w:val="0"/>
    <w:qFormat/>
    <w:pPr>
      <w:widowControl/>
      <w:bidi w:val="0"/>
      <w:jc w:val="center"/>
    </w:pPr>
    <w:rPr>
      <w:rFonts w:ascii="FreeSans" w:hAnsi="FreeSans" w:eastAsia="DejaVu Sans" w:cs="Liberation Sans"/>
      <w:color w:val="000000"/>
      <w:kern w:val="2"/>
      <w:sz w:val="64"/>
      <w:szCs w:val="24"/>
      <w:u w:val="none"/>
      <w:lang w:val="ru-RU" w:eastAsia="en-US" w:bidi="ar-SA"/>
    </w:rPr>
  </w:style>
  <w:style w:type="paragraph" w:styleId="LTNotizen" w:customStyle="1">
    <w:name w:val="Заголовок и объект~LT~Notizen"/>
    <w:uiPriority w:val="0"/>
    <w:qFormat/>
    <w:pPr>
      <w:widowControl/>
      <w:bidi w:val="0"/>
      <w:ind w:left="340" w:hanging="340"/>
      <w:jc w:val="left"/>
    </w:pPr>
    <w:rPr>
      <w:rFonts w:ascii="FreeSans" w:hAnsi="FreeSans" w:eastAsia="DejaVu Sans" w:cs="Liberation Sans"/>
      <w:color w:val="000000"/>
      <w:kern w:val="2"/>
      <w:sz w:val="40"/>
      <w:szCs w:val="24"/>
      <w:u w:val="none"/>
      <w:lang w:val="ru-RU" w:eastAsia="en-US" w:bidi="ar-SA"/>
    </w:rPr>
  </w:style>
  <w:style w:type="paragraph" w:styleId="LTHintergrundobjekte" w:customStyle="1">
    <w:name w:val="Заголовок и объект~LT~Hintergrundobjekte"/>
    <w:uiPriority w:val="0"/>
    <w:qFormat/>
    <w:pPr>
      <w:widowControl/>
      <w:bidi w:val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LTHintergrund" w:customStyle="1">
    <w:name w:val="Заголовок и объект~LT~Hintergrund"/>
    <w:uiPriority w:val="0"/>
    <w:qFormat/>
    <w:pPr>
      <w:widowControl/>
      <w:bidi w:val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Default" w:customStyle="1">
    <w:name w:val="default"/>
    <w:uiPriority w:val="0"/>
    <w:qFormat/>
    <w:pPr>
      <w:widowControl/>
      <w:bidi w:val="0"/>
      <w:spacing w:lineRule="atLeast" w:line="200" w:before="0" w:after="0"/>
      <w:jc w:val="left"/>
    </w:pPr>
    <w:rPr>
      <w:rFonts w:ascii="FreeSans" w:hAnsi="FreeSans" w:eastAsia="DejaVu Sans" w:cs="Liberation Sans"/>
      <w:color w:val="000000"/>
      <w:kern w:val="2"/>
      <w:sz w:val="36"/>
      <w:szCs w:val="24"/>
      <w:lang w:val="ru-RU" w:eastAsia="en-US" w:bidi="ar-SA"/>
    </w:rPr>
  </w:style>
  <w:style w:type="paragraph" w:styleId="Gray1" w:customStyle="1">
    <w:name w:val="gray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Gray2" w:customStyle="1">
    <w:name w:val="gray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Gray3" w:customStyle="1">
    <w:name w:val="gray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Bw1" w:customStyle="1">
    <w:name w:val="bw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Bw2" w:customStyle="1">
    <w:name w:val="bw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Bw3" w:customStyle="1">
    <w:name w:val="bw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Orange1" w:customStyle="1">
    <w:name w:val="orange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Orange2" w:customStyle="1">
    <w:name w:val="orange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Orange3" w:customStyle="1">
    <w:name w:val="orange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Turquoise1" w:customStyle="1">
    <w:name w:val="turquoise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Turquoise2" w:customStyle="1">
    <w:name w:val="turquoise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Turquoise3" w:customStyle="1">
    <w:name w:val="turquoise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Blue1" w:customStyle="1">
    <w:name w:val="blue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Blue2" w:customStyle="1">
    <w:name w:val="blue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Blue3" w:customStyle="1">
    <w:name w:val="blue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Sun1" w:customStyle="1">
    <w:name w:val="sun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Sun2" w:customStyle="1">
    <w:name w:val="sun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Sun3" w:customStyle="1">
    <w:name w:val="sun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Earth1" w:customStyle="1">
    <w:name w:val="earth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Earth2" w:customStyle="1">
    <w:name w:val="earth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Earth3" w:customStyle="1">
    <w:name w:val="earth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Green1" w:customStyle="1">
    <w:name w:val="green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Green2" w:customStyle="1">
    <w:name w:val="green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Green3" w:customStyle="1">
    <w:name w:val="green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Seetang1" w:customStyle="1">
    <w:name w:val="seetang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Seetang2" w:customStyle="1">
    <w:name w:val="seetang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Seetang3" w:customStyle="1">
    <w:name w:val="seetang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Lightblue1" w:customStyle="1">
    <w:name w:val="lightblue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Lightblue2" w:customStyle="1">
    <w:name w:val="lightblue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Lightblue3" w:customStyle="1">
    <w:name w:val="lightblue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Yellow1" w:customStyle="1">
    <w:name w:val="yellow1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Yellow2" w:customStyle="1">
    <w:name w:val="yellow2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Yellow3" w:customStyle="1">
    <w:name w:val="yellow3"/>
    <w:basedOn w:val="Default"/>
    <w:uiPriority w:val="0"/>
    <w:qFormat/>
    <w:pPr>
      <w:spacing w:lineRule="atLeast" w:line="200" w:before="0" w:after="0"/>
    </w:pPr>
    <w:rPr>
      <w:rFonts w:ascii="FreeSans" w:hAnsi="FreeSans"/>
      <w:color w:val="000000"/>
      <w:kern w:val="2"/>
      <w:sz w:val="36"/>
    </w:rPr>
  </w:style>
  <w:style w:type="paragraph" w:styleId="Style31" w:customStyle="1">
    <w:name w:val="Объекты фона"/>
    <w:uiPriority w:val="0"/>
    <w:qFormat/>
    <w:pPr>
      <w:widowControl/>
      <w:bidi w:val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Style32" w:customStyle="1">
    <w:name w:val="Фон"/>
    <w:uiPriority w:val="0"/>
    <w:qFormat/>
    <w:pPr>
      <w:widowControl/>
      <w:bidi w:val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Style33" w:customStyle="1">
    <w:name w:val="Примечания"/>
    <w:uiPriority w:val="0"/>
    <w:qFormat/>
    <w:pPr>
      <w:widowControl/>
      <w:bidi w:val="0"/>
      <w:ind w:left="340" w:hanging="340"/>
      <w:jc w:val="left"/>
    </w:pPr>
    <w:rPr>
      <w:rFonts w:ascii="FreeSans" w:hAnsi="FreeSans" w:eastAsia="DejaVu Sans" w:cs="Liberation Sans"/>
      <w:color w:val="000000"/>
      <w:kern w:val="2"/>
      <w:sz w:val="40"/>
      <w:szCs w:val="24"/>
      <w:u w:val="none"/>
      <w:lang w:val="ru-RU" w:eastAsia="en-US" w:bidi="ar-SA"/>
    </w:rPr>
  </w:style>
  <w:style w:type="paragraph" w:styleId="14" w:customStyle="1">
    <w:name w:val="Структура 1"/>
    <w:uiPriority w:val="0"/>
    <w:qFormat/>
    <w:pPr>
      <w:widowControl/>
      <w:bidi w:val="0"/>
      <w:spacing w:lineRule="atLeast" w:line="200" w:before="283" w:after="0"/>
      <w:jc w:val="left"/>
    </w:pPr>
    <w:rPr>
      <w:rFonts w:ascii="FreeSans" w:hAnsi="FreeSans" w:eastAsia="DejaVu Sans" w:cs="Liberation Sans"/>
      <w:color w:val="073E87"/>
      <w:spacing w:val="0"/>
      <w:kern w:val="2"/>
      <w:sz w:val="48"/>
      <w:szCs w:val="24"/>
      <w:u w:val="none"/>
      <w:lang w:val="ru-RU" w:eastAsia="en-US" w:bidi="ar-SA"/>
    </w:rPr>
  </w:style>
  <w:style w:type="paragraph" w:styleId="21" w:customStyle="1">
    <w:name w:val="Структура 2"/>
    <w:basedOn w:val="14"/>
    <w:uiPriority w:val="0"/>
    <w:qFormat/>
    <w:pPr>
      <w:bidi w:val="0"/>
      <w:spacing w:lineRule="atLeast" w:line="200" w:before="22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3" w:customStyle="1">
    <w:name w:val="Структура 3"/>
    <w:basedOn w:val="21"/>
    <w:uiPriority w:val="0"/>
    <w:qFormat/>
    <w:pPr>
      <w:bidi w:val="0"/>
      <w:spacing w:lineRule="atLeast" w:line="200" w:before="170" w:after="0"/>
      <w:jc w:val="left"/>
    </w:pPr>
    <w:rPr>
      <w:rFonts w:ascii="FreeSans" w:hAnsi="FreeSans"/>
      <w:color w:val="073E87"/>
      <w:spacing w:val="0"/>
      <w:kern w:val="2"/>
      <w:sz w:val="36"/>
      <w:u w:val="none"/>
    </w:rPr>
  </w:style>
  <w:style w:type="paragraph" w:styleId="4" w:customStyle="1">
    <w:name w:val="Структура 4"/>
    <w:basedOn w:val="3"/>
    <w:uiPriority w:val="0"/>
    <w:qFormat/>
    <w:pPr>
      <w:bidi w:val="0"/>
      <w:spacing w:lineRule="atLeast" w:line="200" w:before="113" w:after="0"/>
      <w:jc w:val="left"/>
    </w:pPr>
    <w:rPr>
      <w:rFonts w:ascii="FreeSans" w:hAnsi="FreeSans"/>
      <w:color w:val="073E87"/>
      <w:spacing w:val="0"/>
      <w:kern w:val="2"/>
      <w:sz w:val="32"/>
      <w:u w:val="none"/>
    </w:rPr>
  </w:style>
  <w:style w:type="paragraph" w:styleId="5" w:customStyle="1">
    <w:name w:val="Структура 5"/>
    <w:basedOn w:val="4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6" w:customStyle="1">
    <w:name w:val="Структура 6"/>
    <w:basedOn w:val="5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7" w:customStyle="1">
    <w:name w:val="Структура 7"/>
    <w:basedOn w:val="6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8" w:customStyle="1">
    <w:name w:val="Структура 8"/>
    <w:basedOn w:val="7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9" w:customStyle="1">
    <w:name w:val="Структура 9"/>
    <w:basedOn w:val="8"/>
    <w:uiPriority w:val="0"/>
    <w:qFormat/>
    <w:pPr>
      <w:bidi w:val="0"/>
      <w:spacing w:lineRule="atLeast" w:line="200" w:before="57" w:after="0"/>
      <w:jc w:val="left"/>
    </w:pPr>
    <w:rPr>
      <w:rFonts w:ascii="FreeSans" w:hAnsi="FreeSans"/>
      <w:color w:val="073E87"/>
      <w:spacing w:val="0"/>
      <w:kern w:val="2"/>
      <w:sz w:val="40"/>
      <w:u w:val="none"/>
    </w:rPr>
  </w:style>
  <w:style w:type="paragraph" w:styleId="Style34" w:customStyle="1">
    <w:name w:val="Блочная цитата"/>
    <w:basedOn w:val="Normal"/>
    <w:uiPriority w:val="0"/>
    <w:qFormat/>
    <w:pPr>
      <w:spacing w:before="0" w:after="283"/>
      <w:ind w:left="567" w:right="567" w:hanging="0"/>
    </w:pPr>
    <w:rPr/>
  </w:style>
  <w:style w:type="paragraph" w:styleId="Style35" w:customStyle="1">
    <w:name w:val="Заголовок таблицы"/>
    <w:basedOn w:val="Style24"/>
    <w:uiPriority w:val="0"/>
    <w:qFormat/>
    <w:pPr>
      <w:suppressLineNumbers/>
      <w:jc w:val="center"/>
    </w:pPr>
    <w:rPr>
      <w:b/>
      <w:bCs/>
    </w:rPr>
  </w:style>
  <w:style w:type="table" w:default="1" w:styleId="8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Table Grid"/>
    <w:basedOn w:val="8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Application>LibreOffice/6.0.4.2$Linux_x86 LibreOffice_project/00m0$Build-2</Application>
  <Pages>6</Pages>
  <Words>867</Words>
  <Characters>5561</Characters>
  <CharactersWithSpaces>7429</CharactersWithSpaces>
  <Paragraphs>178</Paragraphs>
  <Company>МБУК "ЦРБ"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2016-04-01T01:58:00Z</dcterms:created>
  <dc:creator>ПК-3</dc:creator>
  <dc:description/>
  <dc:language>ru-RU</dc:language>
  <cp:lastModifiedBy/>
  <cp:lastPrinted>2019-12-11T17:05:37Z</cp:lastPrinted>
  <dcterms:modified xsi:type="dcterms:W3CDTF">2019-12-11T17:06:19Z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МБУК "ЦРБ"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1049-11.2.0.9070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